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left" w:pos="4111" w:leader="none"/>
        </w:tabs>
        <w:ind w:left="0" w:right="0" w:hanging="0"/>
        <w:rPr>
          <w:b w:val="false"/>
          <w:b w:val="false"/>
        </w:rPr>
      </w:pPr>
      <w:r>
        <w:rPr>
          <w:b/>
          <w:sz w:val="24"/>
          <w:lang w:val="en-US" w:eastAsia="pt-BR"/>
        </w:rPr>
        <w:t>CONTRATO DE CONCESSÃO DE FRANQUIA</w:t>
      </w:r>
    </w:p>
    <w:p>
      <w:pPr>
        <w:pStyle w:val="Ttulododocumento"/>
        <w:tabs>
          <w:tab w:val="left" w:pos="4111" w:leader="none"/>
        </w:tabs>
        <w:ind w:left="0" w:right="0" w:hanging="0"/>
        <w:rPr>
          <w:rFonts w:ascii="Arial" w:hAnsi="Arial"/>
          <w:b/>
          <w:b/>
          <w:sz w:val="24"/>
          <w:lang w:val="en-US" w:eastAsia="pt-BR"/>
        </w:rPr>
      </w:pPr>
      <w:r>
        <w:rPr>
          <w:b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as partes, de um lado, ..., sociedade anônima, com sede nesta capital do Estado de ..., à rua ..., inscrita no CNPJ sob o nº ..., neste  ato representada por ... (nome e qualificação), doravante denominada "franqueadora", de outro lado ..., sociedade ... com sede na Cidade de ..., Estado de ..., à rua ..., inscrita no CNPJ sob o nº ..., neste ato representada por ... (nome e qualificação), aqui designada "franqueada", considerando que a franqueadora, empresa industrial e comercial, detém, na sua área de atuação, não só avançada tecnologia, mas também grande experiência de produção, comercialização e distribuição dos seus produtos, sendo titular da marca e nome comercial ..., conforme registro nº ... do Instituto Nacional de Propriedade Industrial, goza, devido ao alto padrão de qualidade de seus produtos e serviços, de boa reputação junto ao consumidor, tendo interesse em ampliar a distribuição de seus produtos, e como a franqueada está interessada na utilização da maca ... e do sistema de comercialização desenvolvido pela franqueadora, resolvem celebrar entre si o presente contrato, que se regerá pelas seguintes cláusulas: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1. A franqueadora concederá à franqueada, durante a vigência contratual, o direito exclusivo de distribuir e revender os produtos descritos no Anexo 1, parte integrante deste contrato, no território do Estado de ...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2. A franqueada comprometer-se-á a revender apenas os produtos arrolados no Anexo "1" no seu estabelecimento comercial sito à rua ..., nº ..., aqui designado "loja".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A franqueadora autorizará a franqueada a utilizar, na loja, somente as marcas caracterizadas no Anexo 2, que passará a integrar o presente instrumento, proibindo a comercialização de produtos de outra marca no recinto da referida loja. E, ocorrendo o vencimento ou a rescisão do contrato, a franqueada deverá deixar de utilizar não só as marcas ..., sob pena de ser punida legalmente, mas também os rótulos e símbolos, cessando ainda a venda dos produtos.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4. A franqueadora concederá à franqueada o direito de usar de tecnologia relativa à comercialização dos produtos, especificando o "layout" da loja, fornecendo todos os detalhes necessários, instruindo antes da inauguração o treinamento do pessoal da loja, empregado pela franqueadora, indicando os fornecedores dos produtos e de materiais necessários à operação da loja, sendo que, para tanto, a franqueadora comprometer-se-á a entregar à franqueada dentro de ... (...)  dias, contados da assinatura deste instrumento particular, um manual de operação da loja, contendo todas as informações relacionadas à padronização da loja de acordo com as demais da franqueadora.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5. A franqueadora poderá vistoriar o local da comercialização para verificar se suas instruções foram seguidas, se as condições impostas foram cumpridas e se os padrões de qualidade do produto e de atendimento estão sendo mantidos, por serem essenciais à comercialização do produto sob a marca ... e à preservação da imagem e reputação da franqueadora e da aceitação pelo consumidor.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6. A franqueadora fornecerá à franqueada os produtos, devidamente embalados com a marca ..., e os uniformes de uso obrigatório dos empregados da franqueada. No momento da entrega dos produtos, a franqueada terá o dever de verificar sua qualidade e quantidade, vedando-se assim as reclamações posteriores.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7. A franqueada deverá pagar à franqueadora, pelo fornecimento, o preço estabelecido pela franqueadora por ocasião do pedido.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8. A franqueadora comprometer-se-á a: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prestar à franqueada assistência necessária à comercialização dos produtos, dentro dos mesmos padrões vigentes nas demais lojas;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fornecer à franqueada não só a lista atualizada dos preços de venda dos produtos, material de publicidade, instruções imprescindíveis à comercialização dos produtos não previstas neste contrato nem abordadas durante o treinamento do pessoal da franqueada, mas também, embora em comodato, o luminoso de sua propriedade, contendo sua marca e logotipo, que deverá ser instalado na loja pela franqueada;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c)  supervisionar, por meio de inspetor credenciado, periodicamente, os aspectos operacionais, mercantis, financeiros e fiscais da franqueada, durante o horário comercial, verificando se tudo está conforme ao manual ou a suas instruções, redigindo relatório contendo dados de sua verificação. Se houver irregularidade na atuação da franqueada, conceder-se-á prazo de ... (...)  dias para a correção da falta, prorrogáveis por mais ... (...), sob pena de rescisão automática do contrato;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d)  incluir, na publicidade que porventura fizer, o endereço da loja da franqueada, sem que haja qualquer custo para esta;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e)  treinar, gratuitamente, o pessoal da franqueada envolvido com a comercialização do produto, de acordo com o programa e no local preestabelecido, mas, durante o treinamento, todas as despesas com transporte, salário desses empregados, encargos trabalhistas e previdenciários correrão por conta da franqueada;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f)  promover cursos de atualização para franqueada, às custas da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g)  indicar os fornecedores de materiais e serviços indispensáveis à operação da loja.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9. A franqueada terá o dever de :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esforçar-se para a consecução dos fins contratuais, obedecendo rigorosamente ao manual e às instruções dadas, que não poderão ser alteradas sem a prévia e expressa anuência da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fornecer à franqueadora os relatórios pedidos, na forma e nos prazos estabelecidos no manual, pois deverá manter e preservar os registros contábeis completos, prestando todas as informações solicitadas pelo inspetor credenciado da franqueadora, permitindo a inspeção dos livros;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c)  operar o seu estabelecimento durante o horário comercial normal, observado no local;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d)  não praticar qualquer ato prejudicial ao negócio ou que coloque em risco a reputação da franqueadora e de seus produtos, devendo, para tanto, dirigir sua loja de modo que possa manter a boa qualidade de seus serviços e produtos, sem fornecer, salvo no curso normal da sua atividade mercantil, qualquer informação pertinentes às fórmulas, métodos de fabricação, promoções especiais, comercializações e distribuições utilizadas pela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e)  pagar todas as dívidas contraídas pela loja, não assumindo nenhuma obrigação em nome da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f)  manter os empregados da loja sempre uniformizados dentro dos padrões exigidos pela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g)  adquirir todos os materiais e serviços necessários à operação da loja dos fornecedores indicados pela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h)  zelar para que os produtos não sofram alteração na sua qualidade em razão de transporte inadequado ou de armazenamento impróprio;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i)  submeter à aprovação prévia e escrita da franqueadora toda publicidade ou propaganda que promover, a seu critério e por sua conta;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j)  comercializar os produtos de acordo com a tabela de preço fornecida pela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k)  não alterar o "layout" da loja, determinado pela franqueadora, devendo providenciar sempre que necessário todos os consertos e pinturas às suas próprias expensas;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l)  manter seu estoque em perfeitas condições de bem atender seus clientes habituais ou não;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m)  observar todas as leis e determinações de autoridades públicas e todas as instruções da franqueadora relativas ao funcionamento da loja.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10. Ambas as partes contratantes, quanto ao marketing dos produtos, obrigar-se-ão a dar recíproca colaboração técnica e comercial, trocando entre si informações necessárias à consecução dos objetivos deste instrumento, não podendo desenvolver quaisquer atividades competitivas.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11. A franqueadora pagará à franqueada pelos serviços prestados, na ocasião da assinatura deste contrato, a quantia de ... (...)  e, até o ... (...)  dia útil do mês subseqüente ao vencido, uma taxa mensal, que não poderá ser inferior a ... (...), na data da liquidação, correspondente a ... % (... por cento)  do faturamento bruto da loja, obtido no mês anterior. Nada obstará que o valor dessa taxa possa ser modificado pela franqueadora, mediante prévia notificação à franqueada.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§ 1º Se a franqueada atrasar no pagamento dessas importâncias, as mesmas serão acrescidas de: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juros moratórios de ... % (... por cento)  ao mês; 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multa convencional de ... % (... por cento)  sobre o montante devido;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c)  correção monetária, calculada com base na variação dos índices oficiais aplicáveis;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d)  honorários advocatícios de ... % (... por cento)  sobre o total do débito, se for necessário contratar advogado para cobrá-lo.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§ 2º A franqueada deverá, na data do vencimento da dívida, depositar o "quantum" devido à franqueadora na conta corrente nº ..., junto ao Banco ..., Agência ..., exigindo quitação da importância depositada.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12. A franqueadora deverá planejar até ... (...)  dias antes da data da inauguração da loja a campanha publicitária para esse evento, mas as despesas correrão por conta da franqueada, desde que não sejam superiores a ... (...).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13. A franqueada só estará autorizada a utilizar o material de propaganda fornecido pela franqueadora, de acordo com instruções do manual.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Parágrafo único. Se a franqueada utilizar material de propaganda não autorizado pela franqueadora, deverá cancelar sua veiculação, sob pena de a franqueadora fazê-lo sem que lhe caiba qualquer indenização.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14. A franqueada comprometer-se-á a pagar à franqueadora até o dia ... (...)  de cada mês a quantia equivalente a ... % (... por cento)  das vendas brutas realizadas no mês anterior como colaboração para a publicidade com a promoção da loja.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15. O prazo de vigência deste contrato será de ... (...)  anos, iniciando-se em ... de ... de ... e terminando em ... de ... de ..., podendo ser prorrogado automaticamente por igual prazo se houver mútuo acordo entre as partes e desde que nenhuma delas apresente notificação de que não deseja renovar, com antecedência de ... (...)  dias úteis, contados da data do termo final do contrato e desde que a franqueada continue proprietária ou locatária do imóvel onde se situa a loja.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16. A franqueada poderá ceder a terceiros os direitos e deveres oriundos deste contrato, desde que o adquirente se obrigue a respeitá-lo em todos os seus termos e desde que haja prévia e expressa anuência da franqueadora.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17. A franqueada, durante o prazo de duração deste instrumento, obrigar-se-á a não alterar a composição de seu quadro de sócios, nem o atual controle societário, salvo prévio e expresso consenso da franqueadora, que terá nesse caso direito de preferência, a ser exercido dentro de ... (...) dias, para adquirir as quotas sociais da franqueada.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18. Qualquer das partes poderá rescindir, havendo justa causa, o contrato, mediante notificação extrajudicial enviada à faltosa.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§ 1º Entender-se-á por justa causa: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a)  concordata; falência; dissolução, amigável ou judicial; ou liquidação judicial ou extrajudicial de qualquer dos contratantes;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b)  mudança de controle societário da franqueada, sem a prévia anuência, feita por escrito, da franqueadora;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c)  impossibilidade técnica ou operacional da franqueada para proceder à comercialização do produto;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d)  desobediência pela franqueada ao manual, às instruções, às normas de ética mercantil, aos padrões utilizados pela franqueadora e aos deveres fiscais, trabalhistas e previdenciários;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e)  descumprimento de cláusulas contratuais, deixando, ainda, de sanar a falha dentro do prazo de ... (...)  dias, contados do recebimento da notificação solicitando sua correção;  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f)  prática de fato grave que coloque em risco perante ao consumidor da franqueadora e a fama da marca dos produtos;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g)  fornecimento pela franqueada de dados contábeis incompletos; 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h)  perda, pela franqueada, dos poderes de gestão de seus negócios.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§ 2º Se a franqueada deixar de ser locatária ou proprietária o ponto comercial onde está instalada aloja, haverá rescisão contratual, e, se tal fato se deu por culpa sua, deverá, ainda, pagar a título de indenização de perdas e danos ... % (... por cento)  da média do faturamento bruto da loja no mês anterior.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19. Se houver rescisão contratual sem justa causa, a franqueada deverá pagar à franqueadora uma multa contratual equivalente a ... % (... por cento)  da média do faturamento bruto da loja nos ... (...)  meses anteriores à sua rescisão.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20. Se o contrato se vencer ou for rescindido, qualquer que seja o motivo, a franqueada não mais poderá usar as marcas da franqueadora, devendo alterar a fachada e o "layout" da loja, devolvendo todos os documentos que lhe foram entregues em decorrência deste instrumento, saldando, ainda, todos os débitos à franqueadora, pois, com o término do prazo contratual ou a rescisão do pacto, terá seus vencimentos antecipados e, além disso, não mais poderá, dentro de ... (...)  meses, participar em estabelecimento comercial que tenha operação ou marca semelhante à da franqueadora.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21. Se a franqueadora pretender, durante a vigência do contrato ou por ocasião de seu vencimento ou rescisão, alienar o ponto comercial, a franqueadora terá o direito de preferência para adquirí-lo em igualdade de condições com terceiros, tendo o prazo de ... (...)  dias para decidir se aceita, ou não, a proposta.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22. Se houver término contratual sem renovação, ou rescisão do contrato, por qualquer que seja a razão, a franqueadora terá opção para adquirir os produtos estocados pela franqueada, pelo preço de venda, e os materiais promocionais, pelo preço de mercado vigentes na época da resolução contratual. Se a franqueadora não exercer seu direito de opção, a franqueada poderá comercializá-los, obedecendo até o final do estoque as instruções contidas no manual.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23. As partes estabelecem multa contratual no valor de ... (...), a ser paga pelo contratante que deixar de cumprir qualquer cláusula contratual, ressalvado à parte inocente o direito de considerar rescindindo o contrato.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24. Os documentos fornecidos, em razão deste instrumento, deverão ser considerados confidenciais; logo nenhum dos contraentes poderá divulgá-los sem o prévio e expresso consenso da outra parte, sob pena de responsabilizar-se pelos danos decorrentes e de pagar a indenização estabelecida na cláusula anterior.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25. A franqueada assumirá o dever de providenciar apólice de seguro de responsabilidade civil, não só que atina aos produtos e aos serviços da operação mercantil, mas também contra roubo e incêndio, a cada ... (...)  meses, durante a vigência contratual.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26. Este contrato somente poderá sofrer modificações mediante Termo de Aditamento assinado por ambos os contratantes.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27. Os garantes, para garantir o adimplemento das obrigações assumidas pelas franqueada, assinam o presente instrumento na qualidade de fiadores, liquidando as obrigações se a franqueada não as cumprir na data do vencimento, renunciando ao benefício de ordem.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28. As partes elegem o foro da capital do Estado de ... para solução das controvérsias ou litígios que, porventura, surgirem, renunciando a qualquer outro, por mais privilegiado que seja, sendo que a parte vencida deverá suportar as custas processuais e honorários advocatícios, na base de ... % (... por cento)  do valor da causa.</w:t>
      </w:r>
    </w:p>
    <w:p>
      <w:pPr>
        <w:pStyle w:val="Normal"/>
        <w:tabs>
          <w:tab w:val="left" w:pos="4111" w:leader="none"/>
        </w:tabs>
        <w:ind w:left="0" w:right="0" w:hanging="0"/>
        <w:jc w:val="both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Corpodetexto"/>
        <w:tabs>
          <w:tab w:val="left" w:pos="4111" w:leader="none"/>
        </w:tabs>
        <w:ind w:left="0" w:right="0" w:hanging="0"/>
        <w:jc w:val="both"/>
        <w:rPr/>
      </w:pPr>
      <w:r>
        <w:rPr>
          <w:sz w:val="24"/>
          <w:lang w:val="en-US" w:eastAsia="pt-BR"/>
        </w:rPr>
        <w:t>E, por estarem assim de comum acordo as partes, os sócios quotistas da franqueada, como intervenientes anuentes, e os garantes assinam o presente instrumento em ... (...)  vias, de idêntico teor, na presença de ... (...)  testemunhas, que a tudo presenciaram.</w:t>
      </w:r>
    </w:p>
    <w:p>
      <w:pPr>
        <w:pStyle w:val="Normal"/>
        <w:tabs>
          <w:tab w:val="left" w:pos="4111" w:leader="none"/>
        </w:tabs>
        <w:ind w:left="0" w:right="0" w:hanging="0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Local, data e assinaturas do franqueador, do franqueado, dos anuentes e dos garantes.</w:t>
      </w:r>
    </w:p>
    <w:p>
      <w:pPr>
        <w:pStyle w:val="Normal"/>
        <w:tabs>
          <w:tab w:val="left" w:pos="4111" w:leader="none"/>
        </w:tabs>
        <w:ind w:left="0" w:right="0" w:hanging="0"/>
        <w:rPr>
          <w:rFonts w:ascii="Arial" w:hAnsi="Arial"/>
          <w:sz w:val="24"/>
          <w:lang w:val="en-US" w:eastAsia="pt-BR"/>
        </w:rPr>
      </w:pPr>
      <w:r>
        <w:rPr>
          <w:rFonts w:ascii="Arial" w:hAnsi="Arial"/>
          <w:sz w:val="24"/>
          <w:lang w:val="en-US" w:eastAsia="pt-BR"/>
        </w:rPr>
      </w:r>
    </w:p>
    <w:p>
      <w:pPr>
        <w:pStyle w:val="Normal"/>
        <w:tabs>
          <w:tab w:val="left" w:pos="4111" w:leader="none"/>
        </w:tabs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TESTEMUNHAS (2).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/>
      <w:tabs>
        <w:tab w:val="left" w:pos="4111" w:leader="none"/>
      </w:tabs>
      <w:jc w:val="left"/>
      <w:textAlignment w:val="auto"/>
    </w:pPr>
    <w:rPr>
      <w:rFonts w:ascii="Arial" w:hAnsi="Arial"/>
      <w:sz w:val="24"/>
      <w:lang w:val="en-US"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Ttulododocumento">
    <w:name w:val="Title"/>
    <w:basedOn w:val="Normal"/>
    <w:qFormat/>
    <w:pPr>
      <w:widowControl/>
      <w:tabs>
        <w:tab w:val="left" w:pos="4111" w:leader="none"/>
      </w:tabs>
      <w:jc w:val="center"/>
      <w:textAlignment w:val="auto"/>
    </w:pPr>
    <w:rPr>
      <w:rFonts w:ascii="Arial" w:hAnsi="Arial"/>
      <w:b/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7</Pages>
  <Words>2380</Words>
  <Characters>13053</Characters>
  <CharactersWithSpaces>15454</CharactersWithSpaces>
  <Paragraphs>70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2005-02-06T14:14:00Z</dcterms:created>
  <dc:creator>Paulo Sergio da Veiga Rocha</dc:creator>
  <dc:description/>
  <dc:language>pt-BR</dc:language>
  <cp:lastModifiedBy/>
  <dcterms:modified xsi:type="dcterms:W3CDTF">2005-02-06T14:14:00Z</dcterms:modified>
  <cp:revision>2</cp:revision>
  <dc:subject/>
  <dc:title>FRANQUIA (FRANCHISING)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