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b/>
          <w:sz w:val="24"/>
          <w:lang w:val="en-US" w:eastAsia="pt-BR"/>
        </w:rPr>
        <w:t>ABERTURA DE CRÉDITO</w:t>
      </w:r>
    </w:p>
    <w:p>
      <w:pPr>
        <w:pStyle w:val="Normal"/>
        <w:widowControl w:val="false"/>
        <w:tabs>
          <w:tab w:val="left" w:pos="720" w:leader="none"/>
        </w:tabs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1. O Banco ..., com sede na cidade de ..., inscrito no CNPJ sob n.º ..., ora denominado simplesmente Financiadora, e o creditado acima qualificado, ajustam entre si uma abertura de crédito, cujo valor, vencimento e forma de pagamento já foram especificados.</w:t>
      </w:r>
    </w:p>
    <w:p>
      <w:pPr>
        <w:pStyle w:val="Normal"/>
        <w:widowControl w:val="false"/>
        <w:tabs>
          <w:tab w:val="left" w:pos="720" w:leader="none"/>
        </w:tabs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2. O referido crédito destinar-se-á a financiar a aquisição, pelo creditado ao vendedor, dos seguintes bens ..., que estão descritos no anverso.</w:t>
      </w:r>
    </w:p>
    <w:p>
      <w:pPr>
        <w:pStyle w:val="Corpodetexto"/>
        <w:tabs>
          <w:tab w:val="left" w:pos="720" w:leader="none"/>
        </w:tabs>
        <w:ind w:left="0" w:right="0" w:hanging="0"/>
        <w:jc w:val="both"/>
        <w:rPr/>
      </w:pPr>
      <w:r>
        <w:rPr>
          <w:sz w:val="24"/>
          <w:lang w:val="en-US" w:eastAsia="pt-BR"/>
        </w:rPr>
        <w:t>3. Se for conveniente à financiadora, o creditado permitirá, em caráter irrevogável, que o valor do crédito seja entregue ao vendedor dos bens especificados.</w:t>
      </w:r>
    </w:p>
    <w:p>
      <w:pPr>
        <w:pStyle w:val="Normal"/>
        <w:widowControl w:val="false"/>
        <w:tabs>
          <w:tab w:val="left" w:pos="720" w:leader="none"/>
        </w:tabs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4. O creditado terá o dever de pagar ao vendedor a diferença entre o preço dos bens adquiridos e o valor do crédito.</w:t>
      </w:r>
    </w:p>
    <w:p>
      <w:pPr>
        <w:pStyle w:val="Normal"/>
        <w:widowControl w:val="false"/>
        <w:tabs>
          <w:tab w:val="left" w:pos="720" w:leader="none"/>
        </w:tabs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5. O creditado deverá pagar o valor total da dívida em prestações mensais, nas datas de seu vencimento, inclusive juros e correção monetária, em qualquer agência da financiadora, independentemente de qualquer aviso, contra recibo passado no carnê fornecido pela financiadora, que servirá de prova do pagamento das prestações.</w:t>
      </w:r>
    </w:p>
    <w:p>
      <w:pPr>
        <w:pStyle w:val="Normal"/>
        <w:widowControl w:val="false"/>
        <w:tabs>
          <w:tab w:val="left" w:pos="720" w:leader="none"/>
        </w:tabs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6. O creditado autorizará que as prestações sejam debitadas, em seus vencimentos, na sua conta corrente na agência do banco indicada, comprometendo-se a manter saldo suficiente.</w:t>
      </w:r>
    </w:p>
    <w:p>
      <w:pPr>
        <w:pStyle w:val="Normal"/>
        <w:widowControl w:val="false"/>
        <w:tabs>
          <w:tab w:val="left" w:pos="720" w:leader="none"/>
        </w:tabs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7. A débito do creditado serão feitos os lançamentos de despesas contratuais e de tributos que, em razão deste contrato, deverão ser pagos pela financiadora ou que, porventura, recaírem sobre saldos, juros, correção monetária e comissão.</w:t>
      </w:r>
    </w:p>
    <w:p>
      <w:pPr>
        <w:pStyle w:val="Normal"/>
        <w:widowControl w:val="false"/>
        <w:tabs>
          <w:tab w:val="left" w:pos="720" w:leader="none"/>
        </w:tabs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8. Como garantia da obrigação assumida o creditado entregará à financiadora, em alienação fiduciária, os bens descritos neste instrumento, sobre os quais a financiadora terá o domínio até a liquidação do débito e dos demais encargos aqui previstos, mas o creditado conservará a posse direta desses bens, arcando com os ônus de depositário fiel, sujeitando-se à responsabilidade civil e penal estabelecida legalmente.</w:t>
      </w:r>
    </w:p>
    <w:p>
      <w:pPr>
        <w:pStyle w:val="Normal"/>
        <w:widowControl w:val="false"/>
        <w:tabs>
          <w:tab w:val="left" w:pos="720" w:leader="none"/>
        </w:tabs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9. O creditado comprometer-se-á a manter bens em perfeita condição de funcionamento e conservação, exigindo e cumprindo todas as garantias ofertadas pelo vendedor ou fabricante, assumindo todos os riscos contra terceiros, liberando a financiadora de qualquer responsabilidade.</w:t>
      </w:r>
    </w:p>
    <w:p>
      <w:pPr>
        <w:pStyle w:val="Normal"/>
        <w:widowControl w:val="false"/>
        <w:tabs>
          <w:tab w:val="left" w:pos="720" w:leader="none"/>
        </w:tabs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10. As obrigações e os direitos decorrentes deste contrato não poderão ser cedidos nem transferidos pelo creditado, sem prévia anuência expressa da financiadora.</w:t>
      </w:r>
    </w:p>
    <w:p>
      <w:pPr>
        <w:pStyle w:val="Normal"/>
        <w:widowControl w:val="false"/>
        <w:tabs>
          <w:tab w:val="left" w:pos="720" w:leader="none"/>
        </w:tabs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11. O creditado deverá entregar uma nota promissória a favor da financiadora, com o aval das pessoas qualificadas como avalistas de valor igual ao total da dívida, com vencimento à vista e apresentável para pagamento até a data indicada no anverso. Essa nota poderá ser protestada, cobrada judicial ou extrajudicialmente, se houver inadimplemento de qualquer obrigação.</w:t>
      </w:r>
    </w:p>
    <w:p>
      <w:pPr>
        <w:pStyle w:val="Normal"/>
        <w:widowControl w:val="false"/>
        <w:tabs>
          <w:tab w:val="left" w:pos="720" w:leader="none"/>
        </w:tabs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12. A financiadora poderá rescindir o contrato, independentemente de qualquer aviso, interpelação ou notificação judicial ou extrajudicial, considerando vencida toda a dívida, com os acessórios, inclusive comissão de permanência nos casos previstos em lei, se o creditado não cumprir qualquer das obrigações assumidas, deixar de reforçar as garantias, dentro de cinco dias, se solicitado; não permitir a vistoria dos bens alienados fiduciariamente, por pessoa credenciada pela financiadora; for desapossado desses bens, por terem sido alienados ou gravados a terceiros, ou impetrar concordata, falir, sofrer protesto de título, ter declarada sua insolvência.</w:t>
      </w:r>
    </w:p>
    <w:p>
      <w:pPr>
        <w:pStyle w:val="Normal"/>
        <w:widowControl w:val="false"/>
        <w:tabs>
          <w:tab w:val="left" w:pos="720" w:leader="none"/>
        </w:tabs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13. Se houver qualquer uma das hipóteses de vencimento antecipado da dívida, a financiadora poderá promover processo de execução ou, então, vender, sem anuência do creditado, os bens objeto da alienação fiduciária, aplicando o produto da venda na amortização de seu crédito e reembolso das despesas oriundas da cobrança, entregando, se houver, o saldo ao creditado.</w:t>
      </w:r>
    </w:p>
    <w:p>
      <w:pPr>
        <w:pStyle w:val="Normal"/>
        <w:widowControl w:val="false"/>
        <w:tabs>
          <w:tab w:val="left" w:pos="720" w:leader="none"/>
        </w:tabs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§ 1º O creditado deverá entregar os bens à financiadora, para que tal venda seja efetuada, sob pena de promover-se sua busca e apreensão.</w:t>
      </w:r>
    </w:p>
    <w:p>
      <w:pPr>
        <w:pStyle w:val="Normal"/>
        <w:widowControl w:val="false"/>
        <w:tabs>
          <w:tab w:val="left" w:pos="720" w:leader="none"/>
        </w:tabs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§ 2º Se o produto da venda não bastar para solver o débito garantido e demais encargos contratuais, o creditado e avalistas continuarão a responder solidariamente pelo saldo devedor.</w:t>
      </w:r>
    </w:p>
    <w:p>
      <w:pPr>
        <w:pStyle w:val="Normal"/>
        <w:widowControl w:val="false"/>
        <w:tabs>
          <w:tab w:val="left" w:pos="720" w:leader="none"/>
        </w:tabs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14. Se a financiadora vier, por critério exclusivo, a receber prestação, após o seu vencimento, abrindo mão dos direitos decorrentes deste contrato e assegurados pela lei, tal fato não implicará novação, nem alteração de cláusulas contratuais.</w:t>
      </w:r>
    </w:p>
    <w:p>
      <w:pPr>
        <w:pStyle w:val="Normal"/>
        <w:widowControl w:val="false"/>
        <w:tabs>
          <w:tab w:val="left" w:pos="720" w:leader="none"/>
        </w:tabs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15. Se a financiadora vier a receber prestação após o vencimento, terá o direito de cobrar a comissão de permanência, nas mesmas bases proporcionais de juros e correção monetária, cobradas na operação inicial.</w:t>
      </w:r>
    </w:p>
    <w:p>
      <w:pPr>
        <w:pStyle w:val="Normal"/>
        <w:widowControl w:val="false"/>
        <w:tabs>
          <w:tab w:val="left" w:pos="720" w:leader="none"/>
        </w:tabs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16. Se para defender quaisquer direitos outorgados pelo presente contrato a financiadora precisar recorrer a vias judiciais ou extrajudiciais, fará jus ao recebimento de mais de ... % (... por cento)  sobre a quantia em débito, a título de multa irredutível, e, se utilizou de processo de execução, ser-lhe-á devida a comissão de permanência.</w:t>
      </w:r>
    </w:p>
    <w:p>
      <w:pPr>
        <w:pStyle w:val="Normal"/>
        <w:widowControl w:val="false"/>
        <w:tabs>
          <w:tab w:val="left" w:pos="720" w:leader="none"/>
        </w:tabs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17. A financiadora, a qualquer tempo, para possibilitar, a captação de recursos no mercado de capitais, em seu benefício, poderá aceitar letras de câmbio por ordem e conta do creditado até o débito mencionado no anverso deste contrato, que serão colocadas no mercado pela financiadora, e por ela resgatadas, nos respectivos vencimentos, mediante recebimento das prestações mensais devidas pelo creditado.</w:t>
      </w:r>
    </w:p>
    <w:p>
      <w:pPr>
        <w:pStyle w:val="Normal"/>
        <w:widowControl w:val="false"/>
        <w:tabs>
          <w:tab w:val="left" w:pos="720" w:leader="none"/>
        </w:tabs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18. O creditado nomeia e constitui seu bastante procurador, em caráter irrevogável, ..., conferindo-lhe poderes para sacar as letras de câmbio acima referidas e para emitir notas promissórias representativas da prestação mensal vencida e não liquidada.</w:t>
      </w:r>
    </w:p>
    <w:p>
      <w:pPr>
        <w:pStyle w:val="Normal"/>
        <w:widowControl w:val="false"/>
        <w:tabs>
          <w:tab w:val="left" w:pos="720" w:leader="none"/>
        </w:tabs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19. As partes elegem o foro da comarca de ...., renunciando o creditado qualquer outro por mais privilegiado que seja, para solucionar qualquer questão decorrente deste contrato, mas a financiadora poderá optar pelo foro do domicílio do creditado ou o da localização dos bens alienados fiduciariamente.</w:t>
      </w:r>
    </w:p>
    <w:p>
      <w:pPr>
        <w:pStyle w:val="Normal"/>
        <w:widowControl w:val="false"/>
        <w:tabs>
          <w:tab w:val="left" w:pos="720" w:leader="none"/>
        </w:tabs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Local, data e assinaturas da financiadora, do creditado e do coobrigado.</w:t>
      </w:r>
    </w:p>
    <w:p>
      <w:pPr>
        <w:pStyle w:val="Normal"/>
        <w:widowControl w:val="false"/>
        <w:tabs>
          <w:tab w:val="left" w:pos="720" w:leader="none"/>
        </w:tabs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AVALISTAS (2)  </w:t>
      </w:r>
    </w:p>
    <w:p>
      <w:pPr>
        <w:pStyle w:val="Normal"/>
        <w:widowControl w:val="false"/>
        <w:tabs>
          <w:tab w:val="left" w:pos="720" w:leader="none"/>
        </w:tabs>
        <w:spacing w:before="0" w:after="283"/>
        <w:ind w:left="0" w:right="0" w:hanging="0"/>
        <w:jc w:val="center"/>
        <w:rPr/>
      </w:pPr>
      <w:r>
        <w:rPr>
          <w:rFonts w:ascii="Arial" w:hAnsi="Arial"/>
          <w:sz w:val="24"/>
          <w:lang w:val="en-US" w:eastAsia="pt-BR"/>
        </w:rPr>
        <w:t>TESTEMUNHAS (2)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widowControl w:val="false"/>
      <w:tabs>
        <w:tab w:val="left" w:pos="720" w:leader="none"/>
      </w:tabs>
      <w:spacing w:before="0" w:after="283"/>
      <w:jc w:val="left"/>
      <w:textAlignment w:val="auto"/>
    </w:pPr>
    <w:rPr>
      <w:rFonts w:ascii="Arial" w:hAnsi="Arial"/>
      <w:sz w:val="24"/>
      <w:lang w:val="en-US" w:eastAsia="pt-BR"/>
    </w:rPr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3</Pages>
  <Words>882</Words>
  <Characters>4990</Characters>
  <CharactersWithSpaces>5850</CharactersWithSpaces>
  <Paragraphs>25</Paragraphs>
  <Company>Marcca Editora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2005-02-06T13:58:00Z</dcterms:created>
  <dc:creator>Paulo Sergio da Veiga Rocha</dc:creator>
  <dc:description/>
  <dc:language>pt-BR</dc:language>
  <cp:lastModifiedBy/>
  <dcterms:modified xsi:type="dcterms:W3CDTF">2005-02-06T13:58:00Z</dcterms:modified>
  <cp:revision>2</cp:revision>
  <dc:subject/>
  <dc:title>ABERTURA DE CRÉDITO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Marcca Editora</vt:lpwstr>
  </property>
  <property fmtid="{D5CDD505-2E9C-101B-9397-08002B2CF9AE}" pid="3" name="Operator">
    <vt:lpwstr>Raquel</vt:lpwstr>
  </property>
</Properties>
</file>